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D7F" w:rsidRDefault="00B21D7F" w:rsidP="00B21D7F">
      <w:pPr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</w:pPr>
      <w:bookmarkStart w:id="0" w:name="_GoBack"/>
      <w:r w:rsidRPr="008F0C9A"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  <w:t>Practice</w:t>
      </w:r>
      <w:r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  <w:t xml:space="preserve"> (Lesson 9). Romanticism in English poetry: An Overview</w:t>
      </w:r>
      <w:bookmarkEnd w:id="0"/>
    </w:p>
    <w:p w:rsidR="00B21D7F" w:rsidRDefault="00B21D7F" w:rsidP="00B21D7F">
      <w:pPr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  <w:t>Answer the following questions:</w:t>
      </w:r>
    </w:p>
    <w:p w:rsidR="00B21D7F" w:rsidRPr="000810A6" w:rsidRDefault="00B21D7F" w:rsidP="00B21D7F">
      <w:pPr>
        <w:spacing w:after="0" w:line="360" w:lineRule="auto"/>
        <w:jc w:val="both"/>
        <w:rPr>
          <w:rFonts w:ascii="Garamond" w:hAnsi="Garamond"/>
          <w:sz w:val="24"/>
          <w:szCs w:val="24"/>
          <w:lang w:val="en-US"/>
        </w:rPr>
      </w:pPr>
      <w:r w:rsidRPr="000810A6">
        <w:rPr>
          <w:rFonts w:ascii="Garamond" w:hAnsi="Garamond"/>
          <w:sz w:val="24"/>
          <w:szCs w:val="24"/>
          <w:lang w:val="en-US"/>
        </w:rPr>
        <w:t xml:space="preserve">1. What do you understand by Romanticism? </w:t>
      </w:r>
    </w:p>
    <w:p w:rsidR="00B21D7F" w:rsidRPr="000810A6" w:rsidRDefault="00B21D7F" w:rsidP="00B21D7F">
      <w:pPr>
        <w:spacing w:after="0" w:line="360" w:lineRule="auto"/>
        <w:jc w:val="both"/>
        <w:rPr>
          <w:rFonts w:ascii="Garamond" w:hAnsi="Garamond"/>
          <w:sz w:val="24"/>
          <w:szCs w:val="24"/>
          <w:lang w:val="en-US"/>
        </w:rPr>
      </w:pPr>
      <w:proofErr w:type="gramStart"/>
      <w:r w:rsidRPr="000810A6">
        <w:rPr>
          <w:rFonts w:ascii="Garamond" w:hAnsi="Garamond"/>
          <w:sz w:val="24"/>
          <w:szCs w:val="24"/>
          <w:lang w:val="en-US"/>
        </w:rPr>
        <w:t>2. Explain at least any two factors that led to the emergence of Romanticism?</w:t>
      </w:r>
      <w:proofErr w:type="gramEnd"/>
      <w:r w:rsidRPr="000810A6">
        <w:rPr>
          <w:rFonts w:ascii="Garamond" w:hAnsi="Garamond"/>
          <w:sz w:val="24"/>
          <w:szCs w:val="24"/>
          <w:lang w:val="en-US"/>
        </w:rPr>
        <w:t xml:space="preserve"> </w:t>
      </w:r>
    </w:p>
    <w:p w:rsidR="00B21D7F" w:rsidRPr="008F0C9A" w:rsidRDefault="00B21D7F" w:rsidP="00B21D7F">
      <w:pPr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en-US" w:eastAsia="fr-FR"/>
        </w:rPr>
      </w:pPr>
      <w:r w:rsidRPr="000810A6">
        <w:rPr>
          <w:rFonts w:ascii="Garamond" w:hAnsi="Garamond"/>
          <w:sz w:val="24"/>
          <w:szCs w:val="24"/>
          <w:lang w:val="en-US"/>
        </w:rPr>
        <w:t>3. Highlight the major differences between Romanticism and Neoclassicism</w:t>
      </w:r>
      <w:r w:rsidRPr="000810A6">
        <w:rPr>
          <w:lang w:val="en-US"/>
        </w:rPr>
        <w:t>.</w:t>
      </w:r>
    </w:p>
    <w:p w:rsidR="00223D11" w:rsidRPr="00B21D7F" w:rsidRDefault="00223D11">
      <w:pPr>
        <w:rPr>
          <w:lang w:val="en-US"/>
        </w:rPr>
      </w:pPr>
    </w:p>
    <w:sectPr w:rsidR="00223D11" w:rsidRPr="00B21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D7F"/>
    <w:rsid w:val="00223D11"/>
    <w:rsid w:val="00B2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4CD2"/>
  <w15:chartTrackingRefBased/>
  <w15:docId w15:val="{F66ACA29-5D65-4718-BB7F-892B7C32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D7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248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1</cp:revision>
  <dcterms:created xsi:type="dcterms:W3CDTF">2024-11-30T16:51:00Z</dcterms:created>
  <dcterms:modified xsi:type="dcterms:W3CDTF">2024-11-30T16:53:00Z</dcterms:modified>
</cp:coreProperties>
</file>